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2E338A6" w14:textId="1C9C2238" w:rsidR="00123EC5" w:rsidRPr="00BF6B71" w:rsidRDefault="00676B95">
      <w:pPr>
        <w:spacing w:after="0" w:line="408" w:lineRule="auto"/>
        <w:ind w:left="120"/>
        <w:jc w:val="center"/>
        <w:rPr>
          <w:lang w:val="ru-RU"/>
        </w:rPr>
      </w:pPr>
      <w:bookmarkStart w:id="0" w:name="block-6978353"/>
      <w:proofErr w:type="gramStart"/>
      <w:r>
        <w:rPr>
          <w:rFonts w:ascii="Times New Roman" w:hAnsi="Times New Roman"/>
          <w:b/>
          <w:color w:val="000000"/>
          <w:sz w:val="28"/>
          <w:lang w:val="ru-RU"/>
        </w:rPr>
        <w:t>Аннотация  рабочей</w:t>
      </w:r>
      <w:proofErr w:type="gramEnd"/>
      <w:r>
        <w:rPr>
          <w:rFonts w:ascii="Times New Roman" w:hAnsi="Times New Roman"/>
          <w:b/>
          <w:color w:val="000000"/>
          <w:sz w:val="28"/>
          <w:lang w:val="ru-RU"/>
        </w:rPr>
        <w:t xml:space="preserve"> программы </w:t>
      </w:r>
      <w:r w:rsidR="00BF6B71" w:rsidRPr="00BF6B71">
        <w:rPr>
          <w:rFonts w:ascii="Times New Roman" w:hAnsi="Times New Roman"/>
          <w:b/>
          <w:color w:val="000000"/>
          <w:sz w:val="28"/>
          <w:lang w:val="ru-RU"/>
        </w:rPr>
        <w:t xml:space="preserve">учебного предмета «Информатика» </w:t>
      </w:r>
      <w:r>
        <w:rPr>
          <w:rFonts w:ascii="Times New Roman" w:hAnsi="Times New Roman"/>
          <w:b/>
          <w:color w:val="000000"/>
          <w:sz w:val="28"/>
          <w:lang w:val="ru-RU"/>
        </w:rPr>
        <w:t xml:space="preserve"> 10-11 класс </w:t>
      </w:r>
      <w:r w:rsidR="00BF6B71" w:rsidRPr="00BF6B71">
        <w:rPr>
          <w:rFonts w:ascii="Times New Roman" w:hAnsi="Times New Roman"/>
          <w:b/>
          <w:color w:val="000000"/>
          <w:sz w:val="28"/>
          <w:lang w:val="ru-RU"/>
        </w:rPr>
        <w:t>(базовый уровень)</w:t>
      </w:r>
    </w:p>
    <w:p w14:paraId="68AF3D6E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bookmarkStart w:id="1" w:name="block-6978359"/>
      <w:bookmarkEnd w:id="0"/>
      <w:r w:rsidRPr="00BF6B71">
        <w:rPr>
          <w:rFonts w:ascii="Times New Roman" w:hAnsi="Times New Roman"/>
          <w:color w:val="000000"/>
          <w:sz w:val="28"/>
          <w:lang w:val="ru-RU"/>
        </w:rPr>
        <w:t>Программа по информатике на уровне среднего общего образования даёт представление о целях, общей стратегии обучения, воспитания и развития обучающихся средствами учебного предмета «Информатика» на базовом уровне, устанавливает обязательное предметное содержание, предусматривает его структурирование по разделам и темам, определяет распределение его по классам (годам изучения).</w:t>
      </w:r>
    </w:p>
    <w:p w14:paraId="25D48685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Программа по информатике определяет количественные и качественные характеристики учебного материала для каждого года изучения, в том числе для содержательного наполнения разного вида контроля (промежуточной аттестации обучающихся, всероссийских проверочных работ, государственной итоговой аттестации). Программа по информатике является основой для составления авторских учебных программ и учебников, поурочного планирования курса учителем.</w:t>
      </w:r>
    </w:p>
    <w:p w14:paraId="653962D2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Информатика на уровне среднего общего образования отражает:</w:t>
      </w:r>
    </w:p>
    <w:p w14:paraId="65910F91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сущность информатики как научной дисциплины, изучающей закономерности протекания и возможности автоматизации информационных процессов в различных системах;</w:t>
      </w:r>
    </w:p>
    <w:p w14:paraId="090F227E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основные области применения информатики, прежде всего информационные технологии, управление и социальную сферу;</w:t>
      </w:r>
    </w:p>
    <w:p w14:paraId="24AAF612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междисциплинарный характер информатики и информационной деятельности.</w:t>
      </w:r>
    </w:p>
    <w:p w14:paraId="4DAED027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Курс информатики на уровне среднего общего образования является завершающим этапом непрерывной подготовки обучающихся в области информатики и информационно-коммуникационных технологий, он опирается на содержание курса информатики уровня основного общего образования и опыт постоянного применения информационно-коммуникационных технологий, даёт теоретическое осмысление, интерпретацию и обобщение этого опыта.</w:t>
      </w:r>
    </w:p>
    <w:p w14:paraId="46744A2D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В содержании учебного предмета «Информатика» выделяются четыре тематических раздела.</w:t>
      </w:r>
    </w:p>
    <w:p w14:paraId="764E6A4D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Раздел «Цифровая грамотность» охватывает вопросы устройства компьютеров и других элементов цифрового окружения, включая компьютерные сети, использование средств операционной системы, работу в сети Интернет и использование интернет-сервисов, информационную безопасность.</w:t>
      </w:r>
    </w:p>
    <w:p w14:paraId="3950F087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lastRenderedPageBreak/>
        <w:t>Раздел «Теоретические основы информатики» включает в себя понятийный аппарат информатики, вопросы кодирования информации, измерения информационного объёма данных, основы алгебры логики и компьютерного моделирования.</w:t>
      </w:r>
    </w:p>
    <w:p w14:paraId="71283BE3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Раздел «Алгоритмы и программирование» направлен на развитие алгоритмического мышления, разработку алгоритмов, формирование навыков реализации программ на выбранном языке программирования высокого уровня.</w:t>
      </w:r>
    </w:p>
    <w:p w14:paraId="2F8E734B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Раздел «Информационные технологии» охватывает вопросы применения информационных технологий, реализованных в прикладных программных продуктах и интернет-сервисах, в том числе при решении задач анализа данных, использование баз данных и электронных таблиц для решения прикладных задач.</w:t>
      </w:r>
    </w:p>
    <w:p w14:paraId="06E9D998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Результаты базового уровня изучения учебного предмета «Информатика» ориентированы в первую очередь на общую функциональную грамотность, получение компетентностей для повседневной жизни и общего развития. Они включают в себя:</w:t>
      </w:r>
    </w:p>
    <w:p w14:paraId="544D4B6C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 xml:space="preserve">понимание предмета, ключевых вопросов и основных составляющих элементов изучаемой предметной области; </w:t>
      </w:r>
    </w:p>
    <w:p w14:paraId="345358B5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 xml:space="preserve">умение решать типовые практические задачи, характерные для использования методов и инструментария данной предметной области; </w:t>
      </w:r>
    </w:p>
    <w:p w14:paraId="7C7EF5DC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осознание рамок изучаемой предметной области, ограниченности методов и инструментов, типичных связей с другими областями знания.</w:t>
      </w:r>
    </w:p>
    <w:p w14:paraId="2DAAFE85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Основная цель изучения учебного предмета «Информатика» на базовом уровне для уровня среднего общего образования – обеспечение дальнейшего развития информационных компетенций выпускника, его готовности к жизни в условиях развивающегося информационного общества и возрастающей конкуренции на рынке труда. В связи с этим изучение информатики в 10 – 11 классах должно обеспечить:</w:t>
      </w:r>
    </w:p>
    <w:p w14:paraId="13F30910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сформированность представлений о роли информатики, информационных и коммуникационных технологий в современном обществе;</w:t>
      </w:r>
    </w:p>
    <w:p w14:paraId="6DAF6EFF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сформированность основ логического и алгоритмического мышления;</w:t>
      </w:r>
    </w:p>
    <w:p w14:paraId="7E4211B6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сформированность умений различать факты и оценки, сравнивать оценочные выводы, видеть их связь с критериями оценивания и связь критериев с определённой системой ценностей, проверять на достоверность и обобщать информацию;</w:t>
      </w:r>
    </w:p>
    <w:p w14:paraId="47AE74AB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 xml:space="preserve">сформированность представлений о влиянии информационных технологий на жизнь человека в обществе, понимание социального, </w:t>
      </w:r>
      <w:r w:rsidRPr="00BF6B71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экономического, политического, культурного, юридического, природного, эргономического, медицинского и физиологического контекстов информационных технологий;</w:t>
      </w:r>
    </w:p>
    <w:p w14:paraId="0ABEA036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принятие правовых и этических аспектов информационных технологий, осознание ответственности людей, вовлечённых в создание и использование информационных систем, распространение информации;</w:t>
      </w:r>
    </w:p>
    <w:p w14:paraId="4E14F429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создание условий для развития навыков учебной, проектной, научно-исследовательской и творческой деятельности, мотивации обучающихся к саморазвитию.</w:t>
      </w:r>
    </w:p>
    <w:p w14:paraId="14E799BF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6d191c0f-7a0e-48a8-b80d-063d85de251e"/>
      <w:r w:rsidRPr="00BF6B71">
        <w:rPr>
          <w:rFonts w:ascii="Times New Roman" w:hAnsi="Times New Roman"/>
          <w:color w:val="000000"/>
          <w:sz w:val="28"/>
          <w:lang w:val="ru-RU"/>
        </w:rPr>
        <w:t>На изучение информатики (базовый уровень) отводится 68 часов: в 10 классе – 34 часа (1 час в неделю), в 11 классе – 34 часа (1 час в неделю).</w:t>
      </w:r>
      <w:bookmarkEnd w:id="2"/>
      <w:r w:rsidRPr="00BF6B71">
        <w:rPr>
          <w:rFonts w:ascii="Times New Roman" w:hAnsi="Times New Roman"/>
          <w:color w:val="000000"/>
          <w:sz w:val="28"/>
          <w:lang w:val="ru-RU"/>
        </w:rPr>
        <w:t>‌‌</w:t>
      </w:r>
    </w:p>
    <w:p w14:paraId="1401E77E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Базовый уровень изучения информатики обеспечивает подготовку обучающихся, ориентированных на те специальности, в которых информационные технологии являются необходимыми инструментами профессиональной деятельности, участие в проектной и исследовательской деятельности, связанной с междисциплинарной и творческой тематикой, возможность решения задач базового уровня сложности Единого государственного экзамена по информатике.</w:t>
      </w:r>
    </w:p>
    <w:p w14:paraId="281A7B9B" w14:textId="77777777" w:rsidR="00123EC5" w:rsidRPr="00BF6B71" w:rsidRDefault="00BF6B71">
      <w:pPr>
        <w:spacing w:after="0" w:line="264" w:lineRule="auto"/>
        <w:ind w:firstLine="600"/>
        <w:jc w:val="both"/>
        <w:rPr>
          <w:lang w:val="ru-RU"/>
        </w:rPr>
      </w:pPr>
      <w:r w:rsidRPr="00BF6B71">
        <w:rPr>
          <w:rFonts w:ascii="Times New Roman" w:hAnsi="Times New Roman"/>
          <w:color w:val="000000"/>
          <w:sz w:val="28"/>
          <w:lang w:val="ru-RU"/>
        </w:rPr>
        <w:t>Последовательность изучения тем в пределах одного года обучения может быть изменена по усмотрению учителя при подготовке рабочей программы и поурочного планирования.</w:t>
      </w:r>
      <w:bookmarkStart w:id="3" w:name="_GoBack"/>
      <w:bookmarkEnd w:id="3"/>
    </w:p>
    <w:bookmarkEnd w:id="1"/>
    <w:sectPr w:rsidR="00123EC5" w:rsidRPr="00BF6B71" w:rsidSect="00676B95">
      <w:pgSz w:w="11906" w:h="16383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23EC5"/>
    <w:rsid w:val="000429CB"/>
    <w:rsid w:val="00053DA7"/>
    <w:rsid w:val="000E67BC"/>
    <w:rsid w:val="00123EC5"/>
    <w:rsid w:val="005365C1"/>
    <w:rsid w:val="00544047"/>
    <w:rsid w:val="00676B95"/>
    <w:rsid w:val="006F05C5"/>
    <w:rsid w:val="00753D72"/>
    <w:rsid w:val="00757CB8"/>
    <w:rsid w:val="008D1CD8"/>
    <w:rsid w:val="00BF6B71"/>
    <w:rsid w:val="00CD747C"/>
    <w:rsid w:val="00DB0AC0"/>
    <w:rsid w:val="00EB56DB"/>
    <w:rsid w:val="00EF20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85528"/>
  <w15:docId w15:val="{E60DC082-DFFB-4848-885A-5DD4873AA2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Reference" w:semiHidden="1" w:unhideWhenUsed="1"/>
    <w:lsdException w:name="Intense Reference" w:semiHidden="1" w:unhideWhenUsed="1"/>
    <w:lsdException w:name="Book Title" w:semiHidden="1" w:unhideWhenUsed="1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sid w:val="00123EC5"/>
    <w:rPr>
      <w:color w:val="0000FF" w:themeColor="hyperlink"/>
      <w:u w:val="single"/>
    </w:rPr>
  </w:style>
  <w:style w:type="table" w:styleId="ac">
    <w:name w:val="Table Grid"/>
    <w:basedOn w:val="a1"/>
    <w:uiPriority w:val="59"/>
    <w:rsid w:val="00123EC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95</TotalTime>
  <Pages>3</Pages>
  <Words>819</Words>
  <Characters>4672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Мовсар</cp:lastModifiedBy>
  <cp:revision>9</cp:revision>
  <dcterms:created xsi:type="dcterms:W3CDTF">2023-09-01T18:41:00Z</dcterms:created>
  <dcterms:modified xsi:type="dcterms:W3CDTF">2024-01-31T13:55:00Z</dcterms:modified>
</cp:coreProperties>
</file>